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9D5" w:rsidRDefault="00F109D5" w:rsidP="00F109D5">
      <w:pPr>
        <w:pStyle w:val="berschrift3"/>
        <w:shd w:val="clear" w:color="auto" w:fill="FFFFFF"/>
        <w:spacing w:before="0" w:after="150"/>
        <w:rPr>
          <w:rFonts w:cs="Lucida Sans Unicode"/>
          <w:b/>
        </w:rPr>
      </w:pPr>
      <w:r>
        <w:rPr>
          <w:rFonts w:asciiTheme="minorHAnsi" w:hAnsiTheme="minorHAnsi" w:cstheme="minorHAnsi"/>
          <w:b/>
          <w:noProof/>
          <w:color w:val="538135" w:themeColor="accent6" w:themeShade="BF"/>
          <w:sz w:val="36"/>
          <w:szCs w:val="36"/>
          <w:lang w:eastAsia="de-DE"/>
        </w:rPr>
        <w:drawing>
          <wp:inline distT="0" distB="0" distL="0" distR="0" wp14:anchorId="0E03D849" wp14:editId="448D2270">
            <wp:extent cx="6038850" cy="1037214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522" cy="103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0B45">
        <w:rPr>
          <w:rFonts w:asciiTheme="minorHAnsi" w:hAnsiTheme="minorHAnsi" w:cstheme="minorHAnsi"/>
          <w:color w:val="auto"/>
          <w:sz w:val="28"/>
          <w:szCs w:val="28"/>
        </w:rPr>
        <w:br w:type="textWrapping" w:clear="all"/>
      </w:r>
      <w:r w:rsidR="000D0B45">
        <w:rPr>
          <w:rFonts w:asciiTheme="minorHAnsi" w:hAnsiTheme="minorHAnsi" w:cstheme="minorHAnsi"/>
          <w:b/>
          <w:color w:val="538135" w:themeColor="accent6" w:themeShade="BF"/>
          <w:sz w:val="36"/>
          <w:szCs w:val="36"/>
        </w:rPr>
        <w:t xml:space="preserve">     </w:t>
      </w:r>
      <w:r>
        <w:rPr>
          <w:rFonts w:asciiTheme="minorHAnsi" w:hAnsiTheme="minorHAnsi" w:cstheme="minorHAnsi"/>
          <w:b/>
          <w:color w:val="538135" w:themeColor="accent6" w:themeShade="BF"/>
          <w:sz w:val="36"/>
          <w:szCs w:val="36"/>
        </w:rPr>
        <w:t xml:space="preserve">                                                                               </w:t>
      </w:r>
      <w:r>
        <w:rPr>
          <w:rFonts w:cs="Lucida Sans Unicode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09D5" w:rsidRDefault="00834298" w:rsidP="0080352A">
      <w:pPr>
        <w:pStyle w:val="berschrift3"/>
        <w:shd w:val="clear" w:color="auto" w:fill="FFFFFF"/>
        <w:spacing w:before="0" w:after="150"/>
        <w:jc w:val="center"/>
        <w:rPr>
          <w:rFonts w:cs="Lucida Sans Unicode"/>
          <w:b/>
        </w:rPr>
      </w:pPr>
      <w:r>
        <w:rPr>
          <w:noProof/>
          <w:lang w:eastAsia="de-DE"/>
        </w:rPr>
        <w:drawing>
          <wp:inline distT="0" distB="0" distL="0" distR="0">
            <wp:extent cx="1472184" cy="1559052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ppen SCE 12.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184" cy="155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B45" w:rsidRPr="0080352A" w:rsidRDefault="00BB58F7" w:rsidP="00F109D5">
      <w:pPr>
        <w:pStyle w:val="berschrift3"/>
        <w:shd w:val="clear" w:color="auto" w:fill="FFFFFF"/>
        <w:spacing w:before="0" w:after="150"/>
        <w:rPr>
          <w:rFonts w:asciiTheme="minorHAnsi" w:hAnsiTheme="minorHAnsi" w:cs="Lucida Sans Unicode"/>
          <w:b/>
          <w:color w:val="auto"/>
          <w:sz w:val="28"/>
          <w:szCs w:val="28"/>
        </w:rPr>
      </w:pPr>
      <w:r w:rsidRPr="0080352A">
        <w:rPr>
          <w:rFonts w:asciiTheme="minorHAnsi" w:hAnsiTheme="minorHAnsi" w:cs="Lucida Sans Unicode"/>
          <w:b/>
          <w:color w:val="auto"/>
          <w:sz w:val="28"/>
          <w:szCs w:val="28"/>
        </w:rPr>
        <w:t>Start:</w:t>
      </w:r>
      <w:r w:rsidR="0080352A">
        <w:rPr>
          <w:rFonts w:asciiTheme="minorHAnsi" w:hAnsiTheme="minorHAnsi" w:cs="Lucida Sans Unicode"/>
          <w:b/>
          <w:color w:val="auto"/>
          <w:sz w:val="28"/>
          <w:szCs w:val="28"/>
        </w:rPr>
        <w:tab/>
      </w:r>
      <w:r w:rsidRPr="0080352A">
        <w:rPr>
          <w:rFonts w:asciiTheme="minorHAnsi" w:hAnsiTheme="minorHAnsi" w:cs="Lucida Sans Unicode"/>
          <w:b/>
          <w:color w:val="auto"/>
          <w:sz w:val="28"/>
          <w:szCs w:val="28"/>
        </w:rPr>
        <w:t xml:space="preserve"> </w:t>
      </w:r>
      <w:r w:rsidR="00A94C2C" w:rsidRPr="0080352A">
        <w:rPr>
          <w:rFonts w:asciiTheme="minorHAnsi" w:hAnsiTheme="minorHAnsi" w:cs="Lucida Sans Unicode"/>
          <w:b/>
          <w:color w:val="auto"/>
          <w:sz w:val="28"/>
          <w:szCs w:val="28"/>
        </w:rPr>
        <w:t xml:space="preserve">Dienstag </w:t>
      </w:r>
      <w:r w:rsidR="00834298">
        <w:rPr>
          <w:rFonts w:asciiTheme="minorHAnsi" w:hAnsiTheme="minorHAnsi" w:cs="Lucida Sans Unicode"/>
          <w:b/>
          <w:color w:val="auto"/>
          <w:sz w:val="28"/>
          <w:szCs w:val="28"/>
        </w:rPr>
        <w:t>12.02.2019</w:t>
      </w:r>
      <w:r w:rsidR="00A94C2C" w:rsidRPr="0080352A">
        <w:rPr>
          <w:rFonts w:asciiTheme="minorHAnsi" w:hAnsiTheme="minorHAnsi" w:cs="Lucida Sans Unicode"/>
          <w:b/>
          <w:color w:val="auto"/>
          <w:sz w:val="28"/>
          <w:szCs w:val="28"/>
        </w:rPr>
        <w:t xml:space="preserve"> </w:t>
      </w:r>
      <w:r w:rsidR="00F109D5" w:rsidRPr="0080352A">
        <w:rPr>
          <w:rFonts w:asciiTheme="minorHAnsi" w:hAnsiTheme="minorHAnsi" w:cs="Lucida Sans Unicode"/>
          <w:b/>
          <w:color w:val="auto"/>
          <w:sz w:val="28"/>
          <w:szCs w:val="28"/>
        </w:rPr>
        <w:t>,</w:t>
      </w:r>
      <w:r w:rsidR="00F109D5" w:rsidRPr="0080352A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F109D5" w:rsidRPr="0080352A">
        <w:rPr>
          <w:rFonts w:asciiTheme="minorHAnsi" w:hAnsiTheme="minorHAnsi" w:cs="Lucida Sans Unicode"/>
          <w:b/>
          <w:color w:val="auto"/>
          <w:sz w:val="28"/>
          <w:szCs w:val="28"/>
        </w:rPr>
        <w:t xml:space="preserve">19:00 – 20:30 Uhr                                                                                                                                                                       </w:t>
      </w:r>
      <w:r w:rsidR="00AA6075" w:rsidRPr="0080352A">
        <w:rPr>
          <w:rFonts w:asciiTheme="minorHAnsi" w:hAnsiTheme="minorHAnsi" w:cs="Lucida Sans Unicode"/>
          <w:b/>
          <w:color w:val="auto"/>
          <w:sz w:val="28"/>
          <w:szCs w:val="28"/>
        </w:rPr>
        <w:t xml:space="preserve">       </w:t>
      </w:r>
      <w:r w:rsidR="00A94C2C" w:rsidRPr="0080352A">
        <w:rPr>
          <w:rFonts w:asciiTheme="minorHAnsi" w:hAnsiTheme="minorHAnsi" w:cs="Lucida Sans Unicode"/>
          <w:b/>
          <w:color w:val="auto"/>
          <w:sz w:val="28"/>
          <w:szCs w:val="28"/>
        </w:rPr>
        <w:t xml:space="preserve">                                                                                                                         </w:t>
      </w:r>
      <w:r w:rsidR="00A94C2C" w:rsidRPr="0080352A">
        <w:rPr>
          <w:rFonts w:asciiTheme="minorHAnsi" w:hAnsiTheme="minorHAnsi"/>
          <w:b/>
          <w:color w:val="auto"/>
          <w:sz w:val="28"/>
          <w:szCs w:val="28"/>
        </w:rPr>
        <w:t xml:space="preserve"> </w:t>
      </w:r>
      <w:r w:rsidR="00A94C2C" w:rsidRPr="0080352A">
        <w:rPr>
          <w:rFonts w:asciiTheme="minorHAnsi" w:hAnsiTheme="minorHAnsi" w:cs="Lucida Sans Unicode"/>
          <w:b/>
          <w:color w:val="auto"/>
          <w:sz w:val="28"/>
          <w:szCs w:val="28"/>
        </w:rPr>
        <w:t xml:space="preserve">Ort : </w:t>
      </w:r>
      <w:r w:rsidR="0080352A">
        <w:rPr>
          <w:rFonts w:asciiTheme="minorHAnsi" w:hAnsiTheme="minorHAnsi" w:cs="Lucida Sans Unicode"/>
          <w:b/>
          <w:color w:val="auto"/>
          <w:sz w:val="28"/>
          <w:szCs w:val="28"/>
        </w:rPr>
        <w:tab/>
        <w:t xml:space="preserve"> </w:t>
      </w:r>
      <w:r w:rsidR="00834298">
        <w:rPr>
          <w:rFonts w:asciiTheme="minorHAnsi" w:hAnsiTheme="minorHAnsi" w:cs="Lucida Sans Unicode"/>
          <w:b/>
          <w:color w:val="auto"/>
          <w:sz w:val="28"/>
          <w:szCs w:val="28"/>
        </w:rPr>
        <w:t xml:space="preserve">Dorftreff Epe, </w:t>
      </w:r>
      <w:proofErr w:type="spellStart"/>
      <w:r w:rsidR="00834298">
        <w:rPr>
          <w:rFonts w:asciiTheme="minorHAnsi" w:hAnsiTheme="minorHAnsi" w:cs="Lucida Sans Unicode"/>
          <w:b/>
          <w:color w:val="auto"/>
          <w:sz w:val="28"/>
          <w:szCs w:val="28"/>
        </w:rPr>
        <w:t>Malgartener</w:t>
      </w:r>
      <w:proofErr w:type="spellEnd"/>
      <w:r w:rsidR="00834298">
        <w:rPr>
          <w:rFonts w:asciiTheme="minorHAnsi" w:hAnsiTheme="minorHAnsi" w:cs="Lucida Sans Unicode"/>
          <w:b/>
          <w:color w:val="auto"/>
          <w:sz w:val="28"/>
          <w:szCs w:val="28"/>
        </w:rPr>
        <w:t xml:space="preserve"> Str. 117A, 49565 Bramsche</w:t>
      </w:r>
      <w:bookmarkStart w:id="0" w:name="_GoBack"/>
      <w:bookmarkEnd w:id="0"/>
      <w:r w:rsidR="0080352A" w:rsidRPr="0080352A">
        <w:rPr>
          <w:rFonts w:asciiTheme="minorHAnsi" w:hAnsiTheme="minorHAnsi" w:cs="Lucida Sans Unicode"/>
          <w:b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0D0B45" w:rsidRPr="0080352A">
        <w:rPr>
          <w:rFonts w:asciiTheme="minorHAnsi" w:hAnsiTheme="minorHAnsi" w:cs="Lucida Sans Unicode"/>
          <w:b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0D0B45" w:rsidRPr="000D0B45" w:rsidRDefault="000D0B45" w:rsidP="000D0B45">
      <w:pPr>
        <w:spacing w:line="240" w:lineRule="auto"/>
        <w:rPr>
          <w:sz w:val="28"/>
          <w:szCs w:val="28"/>
        </w:rPr>
      </w:pPr>
      <w:r w:rsidRPr="000D0B45">
        <w:rPr>
          <w:sz w:val="28"/>
          <w:szCs w:val="28"/>
        </w:rPr>
        <w:t>Auch wenn man nicht gerne d</w:t>
      </w:r>
      <w:r w:rsidR="00F109D5" w:rsidRPr="00F109D5">
        <w:rPr>
          <w:sz w:val="28"/>
          <w:szCs w:val="28"/>
        </w:rPr>
        <w:t>a</w:t>
      </w:r>
      <w:r w:rsidRPr="000D0B45">
        <w:rPr>
          <w:sz w:val="28"/>
          <w:szCs w:val="28"/>
        </w:rPr>
        <w:t xml:space="preserve">ran denkt, so wird es doch wohl auch dieses Jahr </w:t>
      </w:r>
      <w:r w:rsidR="0080352A">
        <w:rPr>
          <w:sz w:val="28"/>
          <w:szCs w:val="28"/>
        </w:rPr>
        <w:t xml:space="preserve"> vor und </w:t>
      </w:r>
      <w:r w:rsidRPr="000D0B45">
        <w:rPr>
          <w:sz w:val="28"/>
          <w:szCs w:val="28"/>
        </w:rPr>
        <w:t xml:space="preserve">an den Advents- </w:t>
      </w:r>
      <w:r w:rsidR="0080352A">
        <w:rPr>
          <w:sz w:val="28"/>
          <w:szCs w:val="28"/>
        </w:rPr>
        <w:t>sowie</w:t>
      </w:r>
      <w:r w:rsidRPr="000D0B45">
        <w:rPr>
          <w:sz w:val="28"/>
          <w:szCs w:val="28"/>
        </w:rPr>
        <w:t xml:space="preserve"> Festtagen  unvermeidbar sein, man wird zunehmen. Zu den alten Kilos aus den vorherigen Jahren kommen die neuen</w:t>
      </w:r>
      <w:r w:rsidR="0080352A">
        <w:rPr>
          <w:sz w:val="28"/>
          <w:szCs w:val="28"/>
        </w:rPr>
        <w:t xml:space="preserve"> dazu und bleiben.</w:t>
      </w:r>
      <w:r w:rsidRPr="000D0B45">
        <w:rPr>
          <w:sz w:val="28"/>
          <w:szCs w:val="28"/>
        </w:rPr>
        <w:t xml:space="preserve"> Wie bei alle</w:t>
      </w:r>
      <w:r w:rsidR="0080352A">
        <w:rPr>
          <w:sz w:val="28"/>
          <w:szCs w:val="28"/>
        </w:rPr>
        <w:t>n</w:t>
      </w:r>
      <w:r w:rsidRPr="000D0B45">
        <w:rPr>
          <w:sz w:val="28"/>
          <w:szCs w:val="28"/>
        </w:rPr>
        <w:t xml:space="preserve"> anderen auch.</w:t>
      </w:r>
    </w:p>
    <w:p w:rsidR="000D0B45" w:rsidRPr="000D0B45" w:rsidRDefault="000D0B45" w:rsidP="000D0B45">
      <w:pPr>
        <w:rPr>
          <w:sz w:val="28"/>
          <w:szCs w:val="28"/>
        </w:rPr>
      </w:pPr>
      <w:r w:rsidRPr="000D0B45">
        <w:rPr>
          <w:sz w:val="28"/>
          <w:szCs w:val="28"/>
        </w:rPr>
        <w:t>Natürlich kann man das Problem schlicht ignorieren. Man  kann  aber auch jetzt  schon, wieder einmal, sich gute Vorsätze für das neue Jahr überlegen.</w:t>
      </w:r>
    </w:p>
    <w:p w:rsidR="000D0B45" w:rsidRPr="000D0B45" w:rsidRDefault="0080352A" w:rsidP="000D0B45">
      <w:pPr>
        <w:rPr>
          <w:b/>
          <w:color w:val="538135" w:themeColor="accent6" w:themeShade="BF"/>
          <w:sz w:val="28"/>
          <w:szCs w:val="28"/>
          <w:u w:val="single"/>
          <w:lang w:eastAsia="de-DE"/>
        </w:rPr>
      </w:pPr>
      <w:r>
        <w:rPr>
          <w:sz w:val="28"/>
          <w:szCs w:val="28"/>
        </w:rPr>
        <w:t>Aber, e</w:t>
      </w:r>
      <w:r w:rsidR="000D0B45" w:rsidRPr="000D0B45">
        <w:rPr>
          <w:sz w:val="28"/>
          <w:szCs w:val="28"/>
        </w:rPr>
        <w:t xml:space="preserve">in guter Vorsatz alleine genügt  jedoch  nicht, man muss es auch tun.  Und schnell ein paar Kilos abnehmen, ist  auch </w:t>
      </w:r>
      <w:r w:rsidR="000D0B45" w:rsidRPr="000D0B45">
        <w:rPr>
          <w:b/>
          <w:sz w:val="28"/>
          <w:szCs w:val="28"/>
        </w:rPr>
        <w:t>kein guter Vorsatz</w:t>
      </w:r>
      <w:r w:rsidR="000D0B45" w:rsidRPr="000D0B45">
        <w:rPr>
          <w:sz w:val="28"/>
          <w:szCs w:val="28"/>
        </w:rPr>
        <w:t xml:space="preserve">. </w:t>
      </w:r>
      <w:r w:rsidR="000D0B45" w:rsidRPr="000D0B45">
        <w:rPr>
          <w:rFonts w:eastAsia="Times New Roman" w:cstheme="minorHAnsi"/>
          <w:sz w:val="28"/>
          <w:szCs w:val="28"/>
          <w:lang w:eastAsia="de-DE"/>
        </w:rPr>
        <w:t xml:space="preserve">Eine </w:t>
      </w:r>
      <w:r w:rsidR="000D0B45" w:rsidRPr="000D0B45">
        <w:rPr>
          <w:rFonts w:eastAsia="Times New Roman" w:cstheme="minorHAnsi"/>
          <w:b/>
          <w:sz w:val="28"/>
          <w:szCs w:val="28"/>
          <w:lang w:eastAsia="de-DE"/>
        </w:rPr>
        <w:t>„ schnelle Diät“</w:t>
      </w:r>
      <w:r w:rsidR="000D0B45" w:rsidRPr="000D0B45">
        <w:rPr>
          <w:rFonts w:eastAsia="Times New Roman" w:cstheme="minorHAnsi"/>
          <w:sz w:val="28"/>
          <w:szCs w:val="28"/>
          <w:lang w:eastAsia="de-DE"/>
        </w:rPr>
        <w:t xml:space="preserve"> reicht nicht aus um Gewichts- und gesundheitliche Probleme </w:t>
      </w:r>
      <w:r w:rsidR="000D0B45" w:rsidRPr="000D0B45">
        <w:rPr>
          <w:rFonts w:eastAsia="Times New Roman" w:cstheme="minorHAnsi"/>
          <w:b/>
          <w:sz w:val="28"/>
          <w:szCs w:val="28"/>
          <w:lang w:eastAsia="de-DE"/>
        </w:rPr>
        <w:t xml:space="preserve">dauerhaft </w:t>
      </w:r>
      <w:r w:rsidR="000D0B45" w:rsidRPr="000D0B45">
        <w:rPr>
          <w:rFonts w:eastAsia="Times New Roman" w:cstheme="minorHAnsi"/>
          <w:sz w:val="28"/>
          <w:szCs w:val="28"/>
          <w:lang w:eastAsia="de-DE"/>
        </w:rPr>
        <w:t>in den Griff zu kriegen.   Die Folgen nach kurzfristigen Diäten  sind zudem oft mit anschließenden gesundheitlichen Problemen behaftet. Der Jo-Jo Effekt ist obendrauf garantiert</w:t>
      </w:r>
    </w:p>
    <w:p w:rsidR="000D0B45" w:rsidRPr="000D0B45" w:rsidRDefault="000D0B45" w:rsidP="000D0B45">
      <w:pPr>
        <w:numPr>
          <w:ilvl w:val="0"/>
          <w:numId w:val="2"/>
        </w:numPr>
        <w:contextualSpacing/>
        <w:rPr>
          <w:b/>
        </w:rPr>
      </w:pPr>
      <w:r w:rsidRPr="000D0B45">
        <w:rPr>
          <w:b/>
        </w:rPr>
        <w:t xml:space="preserve">Im Osnabrücker Land, Emsland und Westfalen verloren bereits über 10.000 Menschen ein bis zwei Hosengrößen in einem Monat.   </w:t>
      </w:r>
    </w:p>
    <w:p w:rsidR="000D0B45" w:rsidRPr="000D0B45" w:rsidRDefault="000D0B45" w:rsidP="000D0B45">
      <w:pPr>
        <w:numPr>
          <w:ilvl w:val="0"/>
          <w:numId w:val="2"/>
        </w:numPr>
        <w:contextualSpacing/>
        <w:rPr>
          <w:b/>
        </w:rPr>
      </w:pPr>
      <w:r w:rsidRPr="000D0B45">
        <w:rPr>
          <w:b/>
        </w:rPr>
        <w:t>Resultat: bessere Blutwerte, bessere Haut, weniger Medikamente.</w:t>
      </w:r>
    </w:p>
    <w:p w:rsidR="000D0B45" w:rsidRPr="000D0B45" w:rsidRDefault="000D0B45" w:rsidP="000D0B45">
      <w:pPr>
        <w:numPr>
          <w:ilvl w:val="0"/>
          <w:numId w:val="2"/>
        </w:numPr>
        <w:contextualSpacing/>
        <w:rPr>
          <w:b/>
        </w:rPr>
      </w:pPr>
      <w:r w:rsidRPr="000D0B45">
        <w:rPr>
          <w:b/>
        </w:rPr>
        <w:t>F.R.E.D. wird von Haus- und Fachärzten empfohlen und ist für jedes Alter geeignet.</w:t>
      </w:r>
    </w:p>
    <w:p w:rsidR="000D0B45" w:rsidRPr="000D0B45" w:rsidRDefault="000D0B45" w:rsidP="000D0B45">
      <w:pPr>
        <w:numPr>
          <w:ilvl w:val="0"/>
          <w:numId w:val="2"/>
        </w:numPr>
        <w:contextualSpacing/>
        <w:rPr>
          <w:b/>
        </w:rPr>
      </w:pPr>
      <w:r w:rsidRPr="000D0B45">
        <w:rPr>
          <w:b/>
        </w:rPr>
        <w:t>In Deutschland ist FRED das erfolgreichste 31 Tage Abnehm- und Gesundheitssystem in Sportvereinen.</w:t>
      </w:r>
    </w:p>
    <w:p w:rsidR="000D0B45" w:rsidRPr="000D0B45" w:rsidRDefault="000D0B45" w:rsidP="000D0B45">
      <w:pPr>
        <w:numPr>
          <w:ilvl w:val="0"/>
          <w:numId w:val="2"/>
        </w:numPr>
        <w:contextualSpacing/>
        <w:rPr>
          <w:b/>
        </w:rPr>
      </w:pPr>
      <w:r w:rsidRPr="000D0B45">
        <w:rPr>
          <w:b/>
        </w:rPr>
        <w:t>Die lizenzierte F.R.E.D-Trainerin Kornelia Busch, erklärt an 5 Gruppenabenden die neuesten und wirkungsvollsten Ernährungsprinzipien zum schlank und gesund werden.</w:t>
      </w:r>
    </w:p>
    <w:p w:rsidR="000D0B45" w:rsidRPr="000D0B45" w:rsidRDefault="000D0B45" w:rsidP="000D0B45">
      <w:pPr>
        <w:numPr>
          <w:ilvl w:val="0"/>
          <w:numId w:val="2"/>
        </w:numPr>
        <w:contextualSpacing/>
        <w:rPr>
          <w:b/>
        </w:rPr>
      </w:pPr>
      <w:r w:rsidRPr="000D0B45">
        <w:rPr>
          <w:b/>
        </w:rPr>
        <w:t>In Kooperation mit  Deutschlands Glücksexperten Nr. 1, Dr. Eckart von Hirschhausen,</w:t>
      </w:r>
    </w:p>
    <w:p w:rsidR="000D0B45" w:rsidRPr="000D0B45" w:rsidRDefault="000D0B45" w:rsidP="000D0B45">
      <w:pPr>
        <w:ind w:left="720"/>
        <w:contextualSpacing/>
        <w:rPr>
          <w:b/>
        </w:rPr>
      </w:pPr>
      <w:r w:rsidRPr="000D0B45">
        <w:rPr>
          <w:b/>
        </w:rPr>
        <w:t>der  AOK Osnabrück, Emsland und Grafschaft.</w:t>
      </w:r>
    </w:p>
    <w:p w:rsidR="000D0B45" w:rsidRPr="000D0B45" w:rsidRDefault="000D0B45" w:rsidP="000D0B45">
      <w:pPr>
        <w:numPr>
          <w:ilvl w:val="0"/>
          <w:numId w:val="2"/>
        </w:numPr>
        <w:contextualSpacing/>
        <w:rPr>
          <w:b/>
        </w:rPr>
      </w:pPr>
      <w:r w:rsidRPr="000D0B45">
        <w:rPr>
          <w:b/>
        </w:rPr>
        <w:t>Bewegungsangebote sowie eine  8 wöchige Onlinebetreuung im Anschluss an den Kurs komplettieren das Erfolgsprogramm und verbrennen ungesundes Bauchfett.</w:t>
      </w:r>
    </w:p>
    <w:p w:rsidR="0080352A" w:rsidRDefault="0080352A" w:rsidP="000D0B45">
      <w:pPr>
        <w:rPr>
          <w:b/>
          <w:sz w:val="24"/>
          <w:szCs w:val="24"/>
        </w:rPr>
      </w:pPr>
    </w:p>
    <w:p w:rsidR="000D0B45" w:rsidRPr="000D0B45" w:rsidRDefault="000D0B45" w:rsidP="000D0B45">
      <w:pPr>
        <w:rPr>
          <w:sz w:val="24"/>
          <w:szCs w:val="24"/>
        </w:rPr>
      </w:pPr>
      <w:r w:rsidRPr="000D0B45">
        <w:rPr>
          <w:b/>
          <w:sz w:val="24"/>
          <w:szCs w:val="24"/>
        </w:rPr>
        <w:t>Eine Vereins Zugehörigkeit ist für die Teilnahme nicht erforderlich</w:t>
      </w:r>
      <w:r w:rsidRPr="000D0B45">
        <w:rPr>
          <w:sz w:val="24"/>
          <w:szCs w:val="24"/>
        </w:rPr>
        <w:t>.</w:t>
      </w:r>
    </w:p>
    <w:p w:rsidR="000D0B45" w:rsidRPr="000D0B45" w:rsidRDefault="000D0B45" w:rsidP="000D0B45">
      <w:pPr>
        <w:rPr>
          <w:b/>
          <w:sz w:val="24"/>
          <w:szCs w:val="24"/>
        </w:rPr>
      </w:pPr>
      <w:r w:rsidRPr="000D0B45">
        <w:rPr>
          <w:b/>
          <w:sz w:val="24"/>
          <w:szCs w:val="24"/>
        </w:rPr>
        <w:t xml:space="preserve">Versicherte der </w:t>
      </w:r>
      <w:r w:rsidRPr="008F3998">
        <w:rPr>
          <w:b/>
          <w:sz w:val="24"/>
          <w:szCs w:val="24"/>
        </w:rPr>
        <w:t xml:space="preserve">AOK  Gesundheitskasse  Osnabrück </w:t>
      </w:r>
      <w:r w:rsidRPr="000D0B45">
        <w:rPr>
          <w:b/>
          <w:sz w:val="24"/>
          <w:szCs w:val="24"/>
        </w:rPr>
        <w:t>erhalten 20 Doppelpluspunkte für ihr Bonusheft.</w:t>
      </w:r>
    </w:p>
    <w:p w:rsidR="000D0B45" w:rsidRPr="0080352A" w:rsidRDefault="008F3998" w:rsidP="00F109D5">
      <w:pPr>
        <w:spacing w:line="240" w:lineRule="auto"/>
        <w:jc w:val="center"/>
        <w:rPr>
          <w:rFonts w:cs="Lucida Sans Unicode"/>
          <w:b/>
          <w:sz w:val="32"/>
          <w:szCs w:val="32"/>
          <w:u w:val="single"/>
        </w:rPr>
      </w:pPr>
      <w:r>
        <w:rPr>
          <w:rFonts w:cs="Lucida Sans Unicode"/>
          <w:b/>
          <w:color w:val="538135" w:themeColor="accent6" w:themeShade="BF"/>
          <w:sz w:val="32"/>
          <w:szCs w:val="32"/>
          <w:u w:val="single"/>
        </w:rPr>
        <w:t xml:space="preserve">Infos und </w:t>
      </w:r>
      <w:r w:rsidR="000D0B45" w:rsidRPr="0080352A">
        <w:rPr>
          <w:rFonts w:cs="Lucida Sans Unicode"/>
          <w:b/>
          <w:color w:val="538135" w:themeColor="accent6" w:themeShade="BF"/>
          <w:sz w:val="32"/>
          <w:szCs w:val="32"/>
          <w:u w:val="single"/>
        </w:rPr>
        <w:t>Anmeldung unter: www.schlankmitfred.de</w:t>
      </w:r>
    </w:p>
    <w:p w:rsidR="000D0B45" w:rsidRDefault="000D0B45" w:rsidP="00A94C2C">
      <w:pPr>
        <w:spacing w:line="240" w:lineRule="auto"/>
        <w:rPr>
          <w:rFonts w:cs="Lucida Sans Unicode"/>
          <w:b/>
          <w:sz w:val="24"/>
          <w:szCs w:val="24"/>
        </w:rPr>
      </w:pPr>
      <w:r>
        <w:rPr>
          <w:rFonts w:cs="Lucida Sans Unicode"/>
          <w:b/>
          <w:sz w:val="24"/>
          <w:szCs w:val="24"/>
        </w:rPr>
        <w:lastRenderedPageBreak/>
        <w:t xml:space="preserve">    </w:t>
      </w:r>
      <w:r w:rsidR="00A94C2C" w:rsidRPr="000D0B45">
        <w:rPr>
          <w:rFonts w:cs="Lucida Sans Unicode"/>
          <w:b/>
          <w:sz w:val="24"/>
          <w:szCs w:val="24"/>
        </w:rPr>
        <w:t xml:space="preserve"> </w:t>
      </w:r>
    </w:p>
    <w:p w:rsidR="00A94C2C" w:rsidRPr="000D0B45" w:rsidRDefault="00A94C2C" w:rsidP="00A94C2C">
      <w:pPr>
        <w:spacing w:line="240" w:lineRule="auto"/>
        <w:rPr>
          <w:rFonts w:cs="Lucida Sans Unicode"/>
          <w:b/>
          <w:color w:val="515554"/>
          <w:sz w:val="24"/>
          <w:szCs w:val="24"/>
          <w:shd w:val="clear" w:color="auto" w:fill="F9F9F9"/>
        </w:rPr>
      </w:pPr>
      <w:r w:rsidRPr="000D0B45">
        <w:rPr>
          <w:rFonts w:cs="Lucida Sans Unicode"/>
          <w:b/>
          <w:sz w:val="24"/>
          <w:szCs w:val="24"/>
        </w:rPr>
        <w:t xml:space="preserve">                                                                                                   </w:t>
      </w:r>
    </w:p>
    <w:sectPr w:rsidR="00A94C2C" w:rsidRPr="000D0B45" w:rsidSect="000D0B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07BF"/>
    <w:multiLevelType w:val="hybridMultilevel"/>
    <w:tmpl w:val="C8C491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D1DBB"/>
    <w:multiLevelType w:val="hybridMultilevel"/>
    <w:tmpl w:val="1CFC6AC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D0E"/>
    <w:rsid w:val="000D0B45"/>
    <w:rsid w:val="002C7812"/>
    <w:rsid w:val="00483236"/>
    <w:rsid w:val="004C0515"/>
    <w:rsid w:val="00695599"/>
    <w:rsid w:val="006C6693"/>
    <w:rsid w:val="00783D0E"/>
    <w:rsid w:val="0080352A"/>
    <w:rsid w:val="00834298"/>
    <w:rsid w:val="008F3998"/>
    <w:rsid w:val="009275C9"/>
    <w:rsid w:val="009300A6"/>
    <w:rsid w:val="00A94C2C"/>
    <w:rsid w:val="00AA6075"/>
    <w:rsid w:val="00B37355"/>
    <w:rsid w:val="00BB58F7"/>
    <w:rsid w:val="00F1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A7A38"/>
  <w15:docId w15:val="{FA2C5E6A-471D-415E-B038-E2B8A002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83D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783D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B3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37355"/>
    <w:rPr>
      <w:b/>
      <w:bCs/>
    </w:rPr>
  </w:style>
  <w:style w:type="paragraph" w:styleId="Listenabsatz">
    <w:name w:val="List Paragraph"/>
    <w:basedOn w:val="Standard"/>
    <w:uiPriority w:val="34"/>
    <w:qFormat/>
    <w:rsid w:val="00BB58F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4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5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- Die Gesundheitskasse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Busch</dc:creator>
  <cp:lastModifiedBy>Arndt Tschöke</cp:lastModifiedBy>
  <cp:revision>3</cp:revision>
  <cp:lastPrinted>2018-11-06T10:30:00Z</cp:lastPrinted>
  <dcterms:created xsi:type="dcterms:W3CDTF">2019-01-29T16:12:00Z</dcterms:created>
  <dcterms:modified xsi:type="dcterms:W3CDTF">2019-01-29T16:17:00Z</dcterms:modified>
</cp:coreProperties>
</file>